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AUDESP==30.06.2020-0001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JUNHO/2020                           CAIXA DE PREVIDENCIA DOS SERVIDORES MUNICIPAIS DE CUBATAO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ATIVO                                                                                                 68.182.598,59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11.575.602,01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1.1.1.0.0.00.00      CAIXA E EQUIVALENTES DE CAIXA                                                                      4.675.491,66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                                 4.675.491,66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4.675.491,66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1.1.1.1.1.01.00          CAIXA (F)   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 1.805,41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1.1.1.1.1.50.00        APLICACOES FINANCEIRAS DE LIQUIDEZ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4.673.686,25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1.1.1.1.1.50.02          POUPANCA (F)                                            37.344,58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1.1.1.1.1.50.03          FUNDOS DE INVESTIMENTO (F)                           4.636.341,67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504.441,90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1.1.2.4.0.00.00        EMPRESTIMOS E FINANCIAMENTOS CONCEDIDOS                                       504.441,90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504.441,90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1.1.2.4.1.02.00        FINANCIAMENTOS CONCEDIDOS                                                     504.441,90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504.441,90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1.1.3.0.0.00.00      DEMAIS CREDITOS E VALORES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6.303.124,78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                        6.303.124,78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6.303.124,78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1.1.3.8.1.99.00          OUTROS CREDITOS A RECEBER E VALORES DE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6.303.124,78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                                            21.145,29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21.145,29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21.145,29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21.145,29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1.1.4.1.1.02.02          ACOES (P)                                               21.145,29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71.398,38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1.1.5.6.0.00.00        ALMOXARIFADO                                                                   71.398,38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71.398,38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1.1.5.6.1.01.00          MATERIAL DE CONSUMO (P)                                 41.158,62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1.1.5.6.1.02.00          GENEROS ALIMENTICIOS (P)                                   684,25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 474,00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1.1.5.6.1.06.00          MATERIAIS GRAFICOS (P)                                  28.821,71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1.1.5.6.1.07.00          MATERIAL DE EXPEDIENTE (P)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1.1.5.6.1.08.00          MATERIAIS A CLASSIFICAR (P)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56.606.996,58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55.606.963,92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45.890.303,65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- CONSOLIDACAO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1.2.1.1.1.03.01          EMPRESTIMOS CONCEDIDOS A RECEBER (P)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- INTRA OFSS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lastRenderedPageBreak/>
        <w:t>===LIS BALANCETE PATRIMONIAL============CAIXA DE PREVIDENCIA CUBATAO============GS-ECP ESCRITURACAO CONTABIL AUDESP==30.06.2020-0002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JUNHO/2020                           CAIXA DE PREVIDENCIA DOS SERVIDORES MUNICIPAIS DE CUBATAO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1.2.1.1.2.03.01          EMPRESTIMOS CONCEDIDOS A RECEBER (P)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1.2.1.1.3.00.00        CREDITOS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- INTER OFSS -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45.890.303,65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1.2.1.1.3.03.00        EMPRESTIMOS E FINANCIAMENTOS CONCEDIDOS                                    45.890.303,65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1.2.1.1.3.03.01          EMPRESTIMOS CONCEDIDOS A RECEBER (P)                45.890.303,65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9.716.660,27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9.716.660,27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1.2.1.2.1.98.00        OUTROS CREDITOS A RECEBER E VALORES 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 9.716.660,27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LONGO PRAZO (P)                                      9.716.660,27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1.2.3.0.0.00.00      IMOBILIZADO                                                                                        1.000.032,66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525.276,83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525.276,83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, APARELHOS, EQUIPAMENTOS 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FERRAMENTAS                                                                    46.905,24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17.217,75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1.2.3.1.1.01.03          APARELHOS, EQUIPAMENTOS E UTENSILIOS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HOSPITALARES (P)                                        12.370,00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SOCORRO (P)                                                783,00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1.2.3.1.1.01.12          EQUIPAMENTOS, PECAS E ACESSORIOS PARA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1.2.3.1.1.01.99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, APARELHOS, EQUIPAMENTOS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16.507,09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1.2.3.1.1.02.01          EQUIPAMENTOS DE PROCESSAMENTO DE DADOS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216.568,11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134.684,54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1.2.3.1.1.03.02          MAQUINAS E UTENSILIOS DE ESCRITORIO (P)                 10.684,38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1.2.3.1.1.03.03          MOBILIARIO EM GERAL (P)                                113.911,53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COMUNICACAO                                                                    10.649,31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1.2.3.1.1.04.02          COLECOES E MATERIAIS BIBLIOGRAFICOS (P)                     67,00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10.582,31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116.469,63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1.2.3.1.1.99.08          BENS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MOVEIS A CLASSIFICAR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(P)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487.205,54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1.2.3.2.1.00.00        BENS IMOVEIS - CONSOLIDACAO                                                   487.205,54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1.2.3.2.1.99.99          OUTROS BENS IMOVEIS (P)                                487.205,54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-12.449,71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1.2.3.8.1.00.00        (-) DEPRECIACAO, EXAUSTAO E AMORTIZACAO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-12.449,71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-12.449,71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1.2.3.8.1.01.01          (-) DEPRECIACAO ACUMULADA DE MAQUINAS,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AUDESP==30.06.2020-0003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JUNHO/2020                           CAIXA DE PREVIDENCIA DOS SERVIDORES MUNICIPAIS DE CUBATAO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-154,09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1.2.3.8.1.01.02          (-) DEPRECIACAO ACUMULADA DE BENS DE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-8.510,04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1.2.3.8.1.01.03          (-) DEPRECIACAO ACUMULADA DE MOVEIS 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UTENSILIOS (P)                                            -950,58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MOVEIS (P)                                              -2.835,00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PASSIVO E PATRIMONIO LIQUIDO                                                                          65.830.976,20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1.855.808,87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2.1.1.0.0.00.00      OBRIGACOES TRABALHISTAS, PREVIDENCIARIAS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E ASSISTENCIAIS A PAGAR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35.539,39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2.1.1.1.1.00.00        PESSOAL A PAGAR - CONSOLIDACAO     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2.1.1.1.1.01.01          SALARIOS, REMUNERACOES E BENEFICIOS (F)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2.1.1.1.1.05.00        PRECATORIOS DE PESSOAL - REGIME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ORDINARIO                          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2.1.1.1.1.05.03          PRECATORIOS DE PESSOAL - REGIME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2.1.1.4.0.00.00        ENCARGOS SOCIAIS A PAGAR                                                       35.539,39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2.1.1.4.2.00.00        ENCARGOS SOCIAIS A PAGAR - INTRA OFSS                                          35.539,39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                             35.539,39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2.1.1.4.2.01.01          CONTRIBUICAO A REGIME PROPRIO DE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35.539,39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PRAZO                                                                                                 23.500,79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23.500,79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23.500,79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2.1.3.1.1.01.00        FORNECEDORES NACIONAIS                                                         23.500,79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2.1.3.1.1.01.01          FORNECEDORES NAO PARCELADOS A PAGAR (F)                 23.500,79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ORDINARIO       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2.1.3.1.1.08.13          PRECATORIOS DE CONTAS A PAGAR - REGIME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VENCIDOS (F)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10.351,76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COM 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2.1.4.1.1.00.00        OBRIGACOES FISCAIS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COM 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2.1.4.1.1.11.00          PIS/PASEP A RECOLHER (F)           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COM 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          10.351,76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COM 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MUNICIPIOS - CONSOLIDACAO                                                      10.351,76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cr/>
      </w:r>
      <w:r w:rsidRPr="00246931">
        <w:rPr>
          <w:rFonts w:ascii="Courier New" w:hAnsi="Courier New" w:cs="Courier New"/>
          <w:sz w:val="16"/>
          <w:szCs w:val="16"/>
        </w:rPr>
        <w:br w:type="page"/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AUDESP==30.06.2020-0004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JUNHO/2020                           CAIXA DE PREVIDENCIA DOS SERVIDORES MUNICIPAIS DE CUBATAO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10.351,76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1.786.416,93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1.766.981,12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2.1.8.8.1.00.00        VALORES RESTITUIVEIS - CONSOLIDACAO                                         1.766.981,12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1.688.784,70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2.1.8.8.1.01.02          CONTRIBUICOES AO RGPS (F)                                7.834,61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1.592.242,41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2.1.8.8.1.01.08          ISS (F)                                                  4.078,39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2.1.8.8.1.01.10          PENSAO ALIMENTICIA (F)                                      28,00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21.641,58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2.1.8.8.1.01.13          RETENCOES - ENTIDADES REPRESENTATIVAS DE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CLASSES (F)                                              3.445,91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2.1.8.8.1.01.14          RETENCOES - PLANOS DE SEGUROS (F)                          451,62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2.1.8.8.1.01.15          RETENCOES - EMPRESTIMOS E FINANCIAMENTOS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12.910,91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VALE ALIMENTACAO (F)                 4.060,00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2.1.8.8.1.01.99          OUTROS CONSIGNATARIOS (F)                               42.091,27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2.1.8.8.1.04.00        DEPOSITOS NAO JUDICIAIS                                                        78.196,42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2.1.8.8.1.04.01          DEPOSITOS E CAUCOES (F)                                 37.349,81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2.1.8.8.1.04.03          DEPOSITOS DE TERCEIROS (F)                              35.770,38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                                               19.435,81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2.1.8.9.1.00.00        OUTRAS OBRIGACOES 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 xml:space="preserve"> -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19.435,81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2.1.8.9.1.01.00        INDENIZACOES E RESTITUICOES                                                    19.435,81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2.1.8.9.1.01.02          INDENIZACOES E RESTITUICOES DIVERSAS (F)                19.435,81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PATRIMONIO LIQUIDO                                                                                  63.975.167,33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2.3.1.0.0.00.00      PATRIMONIO SOCIAL E CAPITAL SOCIAL                                                                92.055.308,68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2.3.1.1.0.00.00        PATRIMONIO SOCIAL                                                          92.055.308,68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2.3.1.1.1.00.00          PATRIMONIO SOCIAL - CONSOLIDACAO                    92.055.308,68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2.3.7.0.0.00.00      RESULTADOS ACUMULADOS                                                                            -28.080.141,35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2.3.7.1.0.00.00        SUPERAVITS OU DEFICITS ACUMULADOS                                         -28.080.141,35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-26.071.180,75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2.3.7.1.1.01.00          SUPERAVITS OU DEFICITS DO EXERCICIO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-26.071.180,75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2.3.7.1.2.00.00        SUPERAVITS OU DEFICITS ACUMULADOS -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-2.008.960,60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2.3.7.1.2.01.00          SUPERAVITS OU DEFICITS DO EXERCICIO                          0,00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2.3.7.1.2.02.00          SUPERAVITS OU DEFICITS DE EXERCICIOS</w:t>
      </w: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-2.008.960,60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1.0.0.00.00.00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 68.182.598,59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24693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46931">
        <w:rPr>
          <w:rFonts w:ascii="Courier New" w:hAnsi="Courier New" w:cs="Courier New"/>
          <w:sz w:val="16"/>
          <w:szCs w:val="16"/>
        </w:rPr>
        <w:t>TOTAL DO PASSIVO                                                                                       65.830.976,20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 xml:space="preserve">                RESULTADO APURADO (ATIVO REAL LIQUIDO)                                                                  2.351.622,39</w:t>
      </w:r>
    </w:p>
    <w:p w:rsidR="00DC520B" w:rsidRPr="00246931" w:rsidRDefault="00DC520B" w:rsidP="00044D5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C520B" w:rsidRPr="00246931" w:rsidRDefault="004851DE" w:rsidP="00044D5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24693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246931">
        <w:rPr>
          <w:rFonts w:ascii="Courier New" w:hAnsi="Courier New" w:cs="Courier New"/>
          <w:sz w:val="16"/>
          <w:szCs w:val="16"/>
        </w:rPr>
        <w:cr/>
      </w:r>
    </w:p>
    <w:sectPr w:rsidR="00DC520B" w:rsidRPr="00246931" w:rsidSect="00907A6C">
      <w:pgSz w:w="16840" w:h="11907" w:orient="landscape" w:code="9"/>
      <w:pgMar w:top="426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044D58"/>
    <w:rsid w:val="001262B0"/>
    <w:rsid w:val="00136A7E"/>
    <w:rsid w:val="001D6D1A"/>
    <w:rsid w:val="001E220F"/>
    <w:rsid w:val="00212FD3"/>
    <w:rsid w:val="00222891"/>
    <w:rsid w:val="0024693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851DE"/>
    <w:rsid w:val="004E18D5"/>
    <w:rsid w:val="005579D6"/>
    <w:rsid w:val="00573942"/>
    <w:rsid w:val="00592D42"/>
    <w:rsid w:val="005C36B2"/>
    <w:rsid w:val="00651787"/>
    <w:rsid w:val="006A4EBD"/>
    <w:rsid w:val="00737F40"/>
    <w:rsid w:val="00775E37"/>
    <w:rsid w:val="007C1C13"/>
    <w:rsid w:val="00810F55"/>
    <w:rsid w:val="008255AD"/>
    <w:rsid w:val="00831376"/>
    <w:rsid w:val="008C42B0"/>
    <w:rsid w:val="008D7CC9"/>
    <w:rsid w:val="008E6672"/>
    <w:rsid w:val="00903EDC"/>
    <w:rsid w:val="00907A6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DC520B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44D5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44D5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3302</Words>
  <Characters>17831</Characters>
  <Application>Microsoft Office Word</Application>
  <DocSecurity>0</DocSecurity>
  <Lines>148</Lines>
  <Paragraphs>42</Paragraphs>
  <ScaleCrop>false</ScaleCrop>
  <Company/>
  <LinksUpToDate>false</LinksUpToDate>
  <CharactersWithSpaces>21091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2020-11-24T18:07:00Z</dcterms:created>
  <dcterms:modified xsi:type="dcterms:W3CDTF">2020-11-24T18:08:00Z</dcterms:modified>
</cp:coreProperties>
</file>