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AUDESP==31.10.2020-0001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OUTUBRO/2020                         CAIXA DE PREVIDENCIA DOS SERVIDORES MUNICIPAIS DE CUBATAO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ATIVO                                                                                                 67.846.431,32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12.652.457,82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1.1.1.0.0.00.00      CAIXA E EQUIVALENTES DE CAIXA                                                                      7.252.171,73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                                 7.252.171,73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7.252.171,73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1.1.1.1.1.01.00          CAIXA (F)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  743,54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1.1.1.1.1.50.00        APLICACOES FINANCEIRAS DE LIQUIDEZ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7.251.428,19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1.1.1.1.1.50.02          POUPANCA (F)                                            45.752,80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1.1.1.1.1.50.03          FUNDOS DE INVESTIMENTO (F)                           7.205.675,39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503.572,34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1.1.2.4.0.00.00        EMPRESTIMOS E FINANCIAMENTOS CONCEDIDOS                                       503.572,34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503.572,34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1.1.2.4.1.02.00        FINANCIAMENTOS CONCEDIDOS                                                     503.572,34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503.572,34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1.1.3.0.0.00.00      DEMAIS CREDITOS E VALORES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4.808.525,13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                        4.808.525,13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4.808.525,13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1.1.3.8.1.99.00          OUTROS CREDITOS A RECEBER E VALORES DE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4.808.525,13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                                            21.145,29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21.145,29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21.145,29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21.145,29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1.1.4.1.1.02.02          ACOES (P)                                               21.145,29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67.043,33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1.1.5.6.0.00.00        ALMOXARIFADO                                                                   67.043,33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67.043,33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1.1.5.6.1.01.00          MATERIAL DE CONSUMO (P)                                 37.317,06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1.1.5.6.1.02.00          GENEROS ALIMENTICIOS (P)                                   580,65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 474,00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1.1.5.6.1.06.00          MATERIAIS GRAFICOS (P)                                  27.680,56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1.1.5.6.1.07.00          MATERIAL DE EXPEDIENTE (P)                                 731,26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1.1.5.6.1.08.00          MATERIAIS A CLASSIFICAR (P)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55.193.973,50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54.195.001,04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44.478.340,77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- CONSOLIDACAO                                           1.510,33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1.510,33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1.2.1.1.1.03.01          EMPRESTIMOS CONCEDIDOS A RECEBER (P)                     1.510,33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- INTRA OFSS                                        44.476.830,44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44.476.830,44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AUDESP==31.10.2020-0002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OUTUBRO/2020                         CAIXA DE PREVIDENCIA DOS SERVIDORES MUNICIPAIS DE CUBATAO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1.2.1.1.2.03.01          EMPRESTIMOS CONCEDIDOS A RECEBER (P)                44.476.830,44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1.2.1.1.3.00.00        CREDITOS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- INTER OFSS 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1.2.1.1.3.03.00        EMPRESTIMOS E FINANCIAMENTOS CONCEDIDOS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1.2.1.1.3.03.01          EMPRESTIMOS CONCEDIDOS A RECEBER (P)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9.716.660,27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9.716.660,27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 9.716.660,27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 9.716.660,27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  998.972,46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, APARELHOS, EQUIPAMENTOS 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, APARELHOS, EQUIPAMENTOS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1.2.3.1.1.99.08          BENS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MOVEIS A CLASSIFICAR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(P)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1.2.3.2.1.99.99          OUTROS BENS IMOVEIS (P)                                487.205,54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-13.509,91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1.2.3.8.1.00.00        (-) DEPRECIACAO, EXAUSTAO E AMORTIZACAO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-13.509,91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-13.509,91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AUDESP==31.10.2020-0003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OUTUBRO/2020                         CAIXA DE PREVIDENCIA DOS SERVIDORES MUNICIPAIS DE CUBATAO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-215,33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-9.209,52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-1.070,06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        -3.015,00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PASSIVO E PATRIMONIO LIQUIDO                                                                          66.193.861,81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2.218.694,48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35.644,09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2.1.1.1.1.01.01          SALARIOS, REMUNERACOES E BENEFICIOS (F)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2.1.1.1.1.05.00        PRECATORIOS DE PESSOAL - REGIME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ORDINARIO                     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2.1.1.1.1.05.03          PRECATORIOS DE PESSOAL - REGIME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35.644,09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35.644,09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35.644,09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35.644,09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                           195.503,39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195.503,39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195.503,39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  195.503,39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2.1.3.1.1.01.01          FORNECEDORES NAO PARCELADOS A PAGAR (F)                195.503,39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ORDINARIO  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17.492,08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COM 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COM 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COM 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17.492,08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COM 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17.492,08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br w:type="page"/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AUDESP==31.10.2020-0004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OUTUBRO/2020                         CAIXA DE PREVIDENCIA DOS SERVIDORES MUNICIPAIS DE CUBATAO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17.492,08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1.970.054,92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1.955.649,67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2.1.8.8.1.00.00        VALORES RESTITUIVEIS - CONSOLIDACAO                                         1.955.649,67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1.870.756,27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2.1.8.8.1.01.02          CONTRIBUICOES AO RGPS (F)                                8.069,64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1.761.759,10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2.1.8.8.1.01.08          ISS (F)                                                  4.874,72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23.808,39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2.1.8.8.1.01.14          RETENCOES - PLANOS DE SEGUROS (F)                          451,62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13.360,05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VALE ALIMENTACAO (F)                 8.040,00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2.1.8.8.1.01.99          OUTROS CONSIGNATARIOS (F)                               46.918,84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84.893,40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2.1.8.8.1.04.01          DEPOSITOS E CAUCOES (F)                                 48.853,98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2.1.8.8.1.04.03          DEPOSITOS DE TERCEIROS (F)                              30.963,19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                                               14.405,25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 xml:space="preserve"> 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14.405,25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14.405,25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2.1.8.9.1.01.02          INDENIZACOES E RESTITUICOES DIVERSAS (F)                14.405,25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 63.975.167,33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-28.080.141,35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-28.080.141,35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-26.071.180,75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-26.071.180,75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-2.008.960,60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-2.008.960,60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 67.846.431,32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36667A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36667A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 66.193.861,81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  <w:r w:rsidRPr="0036667A">
        <w:rPr>
          <w:rFonts w:ascii="Courier New" w:hAnsi="Courier New" w:cs="Courier New"/>
          <w:sz w:val="16"/>
          <w:szCs w:val="16"/>
        </w:rPr>
        <w:t xml:space="preserve">                RESULTADO APURADO (ATIVO REAL LIQUIDO)                                                                  1.652.569,51</w:t>
      </w:r>
    </w:p>
    <w:p w:rsidR="00D212C8" w:rsidRPr="0036667A" w:rsidRDefault="00D212C8" w:rsidP="00D212C8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EF5FC4" w:rsidRPr="00D212C8" w:rsidRDefault="00D212C8" w:rsidP="00D212C8">
      <w:pPr>
        <w:pStyle w:val="TextosemFormatao"/>
      </w:pPr>
      <w:r w:rsidRPr="0036667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36667A">
        <w:rPr>
          <w:rFonts w:ascii="Courier New" w:hAnsi="Courier New" w:cs="Courier New"/>
          <w:sz w:val="16"/>
          <w:szCs w:val="16"/>
        </w:rPr>
        <w:cr/>
      </w:r>
      <w:r w:rsidRPr="0036667A">
        <w:rPr>
          <w:rFonts w:ascii="Courier New" w:hAnsi="Courier New" w:cs="Courier New"/>
          <w:sz w:val="16"/>
          <w:szCs w:val="16"/>
        </w:rPr>
        <w:cr/>
      </w:r>
    </w:p>
    <w:sectPr w:rsidR="00EF5FC4" w:rsidRPr="00D212C8" w:rsidSect="0036667A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06EFA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6667A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7148D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12C8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EF5FC4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06E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6EF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3337</Words>
  <Characters>18024</Characters>
  <Application>Microsoft Office Word</Application>
  <DocSecurity>0</DocSecurity>
  <Lines>150</Lines>
  <Paragraphs>42</Paragraphs>
  <ScaleCrop>false</ScaleCrop>
  <Company/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2020-11-24T18:27:00Z</dcterms:created>
  <dcterms:modified xsi:type="dcterms:W3CDTF">2020-11-24T18:27:00Z</dcterms:modified>
</cp:coreProperties>
</file>